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EED" w:rsidRDefault="00140EED" w:rsidP="00140EED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казенное дошкольное образовательное учреждение города Новосибирска Калининского района</w:t>
      </w:r>
    </w:p>
    <w:p w:rsidR="00140EED" w:rsidRDefault="00140EED" w:rsidP="00140EED">
      <w:pPr>
        <w:spacing w:after="160" w:line="240" w:lineRule="auto"/>
        <w:jc w:val="center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«Детский сад № 21 комбинированного вида» </w:t>
      </w:r>
    </w:p>
    <w:p w:rsidR="00140EED" w:rsidRDefault="00140EED" w:rsidP="00140EED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1824" behindDoc="0" locked="0" layoutInCell="1" allowOverlap="1" wp14:anchorId="78674BFF" wp14:editId="2DDB6AD3">
            <wp:simplePos x="0" y="0"/>
            <wp:positionH relativeFrom="column">
              <wp:posOffset>7308850</wp:posOffset>
            </wp:positionH>
            <wp:positionV relativeFrom="paragraph">
              <wp:posOffset>133350</wp:posOffset>
            </wp:positionV>
            <wp:extent cx="1394460" cy="1390650"/>
            <wp:effectExtent l="0" t="0" r="0" b="0"/>
            <wp:wrapThrough wrapText="bothSides">
              <wp:wrapPolygon edited="0">
                <wp:start x="0" y="0"/>
                <wp:lineTo x="0" y="21304"/>
                <wp:lineTo x="21246" y="21304"/>
                <wp:lineTo x="21246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pe102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48" t="32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46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6704" behindDoc="0" locked="0" layoutInCell="1" allowOverlap="1" wp14:anchorId="34D0770D" wp14:editId="3C74107B">
            <wp:simplePos x="0" y="0"/>
            <wp:positionH relativeFrom="column">
              <wp:posOffset>1399540</wp:posOffset>
            </wp:positionH>
            <wp:positionV relativeFrom="paragraph">
              <wp:posOffset>41910</wp:posOffset>
            </wp:positionV>
            <wp:extent cx="1383665" cy="1398270"/>
            <wp:effectExtent l="0" t="0" r="6985" b="0"/>
            <wp:wrapThrough wrapText="bothSides">
              <wp:wrapPolygon edited="0">
                <wp:start x="0" y="0"/>
                <wp:lineTo x="0" y="21188"/>
                <wp:lineTo x="21412" y="21188"/>
                <wp:lineTo x="21412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pe102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08" t="26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665" cy="139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0EED" w:rsidRDefault="00140EED" w:rsidP="00140EED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EED" w:rsidRDefault="00140EED" w:rsidP="00140EED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EED" w:rsidRDefault="00140EED" w:rsidP="00140EED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EED" w:rsidRDefault="00140EED" w:rsidP="00140EED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EED" w:rsidRDefault="00140EED" w:rsidP="00140EED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EED" w:rsidRDefault="00140EED" w:rsidP="00140EED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EED" w:rsidRPr="00D07994" w:rsidRDefault="00140EED" w:rsidP="00140E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7994">
        <w:rPr>
          <w:rFonts w:ascii="Times New Roman" w:hAnsi="Times New Roman" w:cs="Times New Roman"/>
          <w:b/>
          <w:sz w:val="28"/>
          <w:szCs w:val="28"/>
        </w:rPr>
        <w:t xml:space="preserve">Организация непосредственно образовательной деятельности детей в </w:t>
      </w:r>
      <w:r>
        <w:rPr>
          <w:rFonts w:ascii="Times New Roman" w:hAnsi="Times New Roman" w:cs="Times New Roman"/>
          <w:b/>
          <w:sz w:val="28"/>
          <w:szCs w:val="28"/>
        </w:rPr>
        <w:t>старшей</w:t>
      </w:r>
      <w:r w:rsidRPr="00D07994">
        <w:rPr>
          <w:rFonts w:ascii="Times New Roman" w:hAnsi="Times New Roman" w:cs="Times New Roman"/>
          <w:b/>
          <w:sz w:val="28"/>
          <w:szCs w:val="28"/>
        </w:rPr>
        <w:t xml:space="preserve"> группе</w:t>
      </w:r>
      <w:r w:rsidR="00A435E2" w:rsidRPr="00A435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35E2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="00A435E2">
        <w:rPr>
          <w:rFonts w:ascii="Times New Roman" w:hAnsi="Times New Roman" w:cs="Times New Roman"/>
          <w:b/>
          <w:sz w:val="28"/>
          <w:szCs w:val="28"/>
        </w:rPr>
        <w:t xml:space="preserve"> использованием инновационной технологии ОТСМ-РТВ-ТРИЗ </w:t>
      </w:r>
      <w:r w:rsidRPr="00D0799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40EED" w:rsidRPr="00D07994" w:rsidRDefault="00140EED" w:rsidP="00140E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07994">
        <w:rPr>
          <w:rFonts w:ascii="Times New Roman" w:hAnsi="Times New Roman" w:cs="Times New Roman"/>
          <w:b/>
          <w:sz w:val="28"/>
          <w:szCs w:val="28"/>
        </w:rPr>
        <w:t xml:space="preserve"> «Страна эмоций»</w:t>
      </w:r>
    </w:p>
    <w:p w:rsidR="00140EED" w:rsidRDefault="00140EED" w:rsidP="00140EED">
      <w:pPr>
        <w:spacing w:after="16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0EED" w:rsidRDefault="00140EED" w:rsidP="00140EED">
      <w:pPr>
        <w:spacing w:after="16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EED" w:rsidRDefault="00140EED" w:rsidP="00140EED">
      <w:pPr>
        <w:spacing w:after="16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EED" w:rsidRDefault="00140EED" w:rsidP="00140EED">
      <w:pPr>
        <w:spacing w:after="16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7994">
        <w:rPr>
          <w:rFonts w:ascii="Times New Roman" w:hAnsi="Times New Roman" w:cs="Times New Roman"/>
          <w:b/>
          <w:sz w:val="28"/>
          <w:szCs w:val="28"/>
        </w:rPr>
        <w:t>автор конспекта ННОД:</w:t>
      </w:r>
      <w:r w:rsidRPr="00D079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7994">
        <w:rPr>
          <w:rFonts w:ascii="Times New Roman" w:hAnsi="Times New Roman" w:cs="Times New Roman"/>
          <w:sz w:val="28"/>
          <w:szCs w:val="28"/>
        </w:rPr>
        <w:t>Мильшина</w:t>
      </w:r>
      <w:proofErr w:type="spellEnd"/>
      <w:r w:rsidRPr="00D07994">
        <w:rPr>
          <w:rFonts w:ascii="Times New Roman" w:hAnsi="Times New Roman" w:cs="Times New Roman"/>
          <w:sz w:val="28"/>
          <w:szCs w:val="28"/>
        </w:rPr>
        <w:t xml:space="preserve"> А.В. </w:t>
      </w:r>
    </w:p>
    <w:p w:rsidR="00140EED" w:rsidRPr="00140EED" w:rsidRDefault="00140EED" w:rsidP="00140EED">
      <w:pPr>
        <w:spacing w:after="16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994">
        <w:rPr>
          <w:rFonts w:ascii="Times New Roman" w:hAnsi="Times New Roman" w:cs="Times New Roman"/>
          <w:sz w:val="28"/>
          <w:szCs w:val="28"/>
        </w:rPr>
        <w:t xml:space="preserve">педагог-психолог </w:t>
      </w:r>
      <w:r>
        <w:rPr>
          <w:rFonts w:ascii="Times New Roman" w:hAnsi="Times New Roman" w:cs="Times New Roman"/>
          <w:sz w:val="28"/>
          <w:szCs w:val="28"/>
        </w:rPr>
        <w:t>высшей</w:t>
      </w:r>
      <w:r w:rsidRPr="00D07994">
        <w:rPr>
          <w:rFonts w:ascii="Times New Roman" w:hAnsi="Times New Roman" w:cs="Times New Roman"/>
          <w:sz w:val="28"/>
          <w:szCs w:val="28"/>
        </w:rPr>
        <w:t xml:space="preserve"> квалификационной категории</w:t>
      </w:r>
    </w:p>
    <w:p w:rsidR="00140EED" w:rsidRDefault="00140EED" w:rsidP="00140EED">
      <w:pPr>
        <w:spacing w:before="2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0EED" w:rsidRDefault="00140EED" w:rsidP="00A435E2">
      <w:pPr>
        <w:spacing w:before="2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435E2" w:rsidRDefault="00A435E2" w:rsidP="00A435E2">
      <w:pPr>
        <w:spacing w:before="2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40EED" w:rsidRDefault="00140EED" w:rsidP="00140EED">
      <w:pPr>
        <w:spacing w:before="2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0EED" w:rsidRDefault="00140EED" w:rsidP="00140EED">
      <w:pPr>
        <w:spacing w:before="2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Новосибирск</w:t>
      </w:r>
    </w:p>
    <w:p w:rsidR="00140EED" w:rsidRDefault="00140EED" w:rsidP="00140EED">
      <w:pPr>
        <w:spacing w:before="2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2022г.</w:t>
      </w:r>
    </w:p>
    <w:p w:rsidR="00C1473D" w:rsidRPr="00D07994" w:rsidRDefault="00C1473D" w:rsidP="00A435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7994">
        <w:rPr>
          <w:rFonts w:ascii="Times New Roman" w:hAnsi="Times New Roman" w:cs="Times New Roman"/>
          <w:b/>
          <w:sz w:val="28"/>
          <w:szCs w:val="28"/>
        </w:rPr>
        <w:lastRenderedPageBreak/>
        <w:t>Организация непосредственно образователь</w:t>
      </w:r>
      <w:r w:rsidR="00880976" w:rsidRPr="00D07994">
        <w:rPr>
          <w:rFonts w:ascii="Times New Roman" w:hAnsi="Times New Roman" w:cs="Times New Roman"/>
          <w:b/>
          <w:sz w:val="28"/>
          <w:szCs w:val="28"/>
        </w:rPr>
        <w:t xml:space="preserve">ной деятельности детей </w:t>
      </w:r>
      <w:r w:rsidR="00A435E2" w:rsidRPr="00D07994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A435E2">
        <w:rPr>
          <w:rFonts w:ascii="Times New Roman" w:hAnsi="Times New Roman" w:cs="Times New Roman"/>
          <w:b/>
          <w:sz w:val="28"/>
          <w:szCs w:val="28"/>
        </w:rPr>
        <w:t>старшей</w:t>
      </w:r>
      <w:r w:rsidR="00A435E2" w:rsidRPr="00D07994">
        <w:rPr>
          <w:rFonts w:ascii="Times New Roman" w:hAnsi="Times New Roman" w:cs="Times New Roman"/>
          <w:b/>
          <w:sz w:val="28"/>
          <w:szCs w:val="28"/>
        </w:rPr>
        <w:t xml:space="preserve"> группе</w:t>
      </w:r>
      <w:r w:rsidR="00A435E2" w:rsidRPr="00A435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35E2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="00A435E2">
        <w:rPr>
          <w:rFonts w:ascii="Times New Roman" w:hAnsi="Times New Roman" w:cs="Times New Roman"/>
          <w:b/>
          <w:sz w:val="28"/>
          <w:szCs w:val="28"/>
        </w:rPr>
        <w:t xml:space="preserve"> использованием инновационной технологии ОТСМ-РТВ-ТРИЗ </w:t>
      </w:r>
      <w:r w:rsidR="00A435E2" w:rsidRPr="00D0799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473D" w:rsidRPr="00D07994" w:rsidRDefault="00C1473D" w:rsidP="00A12C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799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D05CC4" w:rsidRPr="00D07994">
        <w:rPr>
          <w:rFonts w:ascii="Times New Roman" w:hAnsi="Times New Roman" w:cs="Times New Roman"/>
          <w:b/>
          <w:sz w:val="28"/>
          <w:szCs w:val="28"/>
        </w:rPr>
        <w:t>Страна</w:t>
      </w:r>
      <w:r w:rsidRPr="00D07994">
        <w:rPr>
          <w:rFonts w:ascii="Times New Roman" w:hAnsi="Times New Roman" w:cs="Times New Roman"/>
          <w:b/>
          <w:sz w:val="28"/>
          <w:szCs w:val="28"/>
        </w:rPr>
        <w:t xml:space="preserve"> эмоций»</w:t>
      </w:r>
    </w:p>
    <w:p w:rsidR="00C1473D" w:rsidRPr="00D07994" w:rsidRDefault="00C1473D" w:rsidP="00A12C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07994">
        <w:rPr>
          <w:rFonts w:ascii="Times New Roman" w:hAnsi="Times New Roman" w:cs="Times New Roman"/>
          <w:b/>
          <w:sz w:val="28"/>
          <w:szCs w:val="28"/>
        </w:rPr>
        <w:t>Приоритетная образовательная область:</w:t>
      </w:r>
      <w:r w:rsidRPr="00D07994">
        <w:rPr>
          <w:rFonts w:ascii="Times New Roman" w:hAnsi="Times New Roman" w:cs="Times New Roman"/>
          <w:sz w:val="28"/>
          <w:szCs w:val="28"/>
        </w:rPr>
        <w:t xml:space="preserve"> со</w:t>
      </w:r>
      <w:r w:rsidR="007C09FE" w:rsidRPr="00D07994">
        <w:rPr>
          <w:rFonts w:ascii="Times New Roman" w:hAnsi="Times New Roman" w:cs="Times New Roman"/>
          <w:sz w:val="28"/>
          <w:szCs w:val="28"/>
        </w:rPr>
        <w:t>циально-коммуникативная</w:t>
      </w:r>
    </w:p>
    <w:p w:rsidR="00C1473D" w:rsidRPr="00D07994" w:rsidRDefault="00C1473D" w:rsidP="00A12C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07994">
        <w:rPr>
          <w:rFonts w:ascii="Times New Roman" w:hAnsi="Times New Roman" w:cs="Times New Roman"/>
          <w:b/>
          <w:sz w:val="28"/>
          <w:szCs w:val="28"/>
        </w:rPr>
        <w:t>Предметно-пространственная развивающая среда</w:t>
      </w:r>
      <w:r w:rsidRPr="00D07994">
        <w:rPr>
          <w:rFonts w:ascii="Times New Roman" w:hAnsi="Times New Roman" w:cs="Times New Roman"/>
          <w:sz w:val="28"/>
          <w:szCs w:val="28"/>
        </w:rPr>
        <w:t>:</w:t>
      </w:r>
      <w:r w:rsidR="00880976" w:rsidRPr="00D07994">
        <w:rPr>
          <w:rFonts w:ascii="Times New Roman" w:hAnsi="Times New Roman" w:cs="Times New Roman"/>
          <w:sz w:val="28"/>
          <w:szCs w:val="28"/>
        </w:rPr>
        <w:t xml:space="preserve"> аудио письмо,</w:t>
      </w:r>
      <w:r w:rsidR="0065714C" w:rsidRPr="00D07994">
        <w:rPr>
          <w:rFonts w:ascii="Times New Roman" w:hAnsi="Times New Roman" w:cs="Times New Roman"/>
          <w:sz w:val="28"/>
          <w:szCs w:val="28"/>
        </w:rPr>
        <w:t xml:space="preserve"> картинки с изображением гномов, </w:t>
      </w:r>
      <w:r w:rsidR="00A12CB6" w:rsidRPr="00D07994">
        <w:rPr>
          <w:rFonts w:ascii="Times New Roman" w:hAnsi="Times New Roman" w:cs="Times New Roman"/>
          <w:sz w:val="28"/>
          <w:szCs w:val="28"/>
        </w:rPr>
        <w:t>квадратики из цветного картона</w:t>
      </w:r>
      <w:r w:rsidR="009E4A69" w:rsidRPr="00D07994">
        <w:rPr>
          <w:rFonts w:ascii="Times New Roman" w:hAnsi="Times New Roman" w:cs="Times New Roman"/>
          <w:sz w:val="28"/>
          <w:szCs w:val="28"/>
        </w:rPr>
        <w:t xml:space="preserve"> (каждого цвета по несколько штук)</w:t>
      </w:r>
      <w:r w:rsidRPr="00D07994">
        <w:rPr>
          <w:rFonts w:ascii="Times New Roman" w:hAnsi="Times New Roman" w:cs="Times New Roman"/>
          <w:sz w:val="28"/>
          <w:szCs w:val="28"/>
        </w:rPr>
        <w:t>,</w:t>
      </w:r>
      <w:r w:rsidR="00A12CB6" w:rsidRPr="00D07994">
        <w:rPr>
          <w:rFonts w:ascii="Times New Roman" w:hAnsi="Times New Roman" w:cs="Times New Roman"/>
          <w:sz w:val="28"/>
          <w:szCs w:val="28"/>
        </w:rPr>
        <w:t xml:space="preserve"> распечатанные геометрические фигуры (квадрат, круг, треугольник, прямоугольник), значки признаков, </w:t>
      </w:r>
      <w:r w:rsidR="009E4A69" w:rsidRPr="00D07994">
        <w:rPr>
          <w:rFonts w:ascii="Times New Roman" w:hAnsi="Times New Roman" w:cs="Times New Roman"/>
          <w:sz w:val="28"/>
          <w:szCs w:val="28"/>
        </w:rPr>
        <w:t xml:space="preserve">музыкальные инструменты, </w:t>
      </w:r>
      <w:r w:rsidRPr="00D07994">
        <w:rPr>
          <w:rFonts w:ascii="Times New Roman" w:hAnsi="Times New Roman" w:cs="Times New Roman"/>
          <w:sz w:val="28"/>
          <w:szCs w:val="28"/>
        </w:rPr>
        <w:t xml:space="preserve">цветные карандаши, листы белой бумаги для рисования, </w:t>
      </w:r>
      <w:r w:rsidR="007C4AAA" w:rsidRPr="00D07994">
        <w:rPr>
          <w:rFonts w:ascii="Times New Roman" w:hAnsi="Times New Roman" w:cs="Times New Roman"/>
          <w:sz w:val="28"/>
          <w:szCs w:val="28"/>
        </w:rPr>
        <w:t>запись спокойной мелоди</w:t>
      </w:r>
      <w:r w:rsidR="00B6695D" w:rsidRPr="00D07994">
        <w:rPr>
          <w:rFonts w:ascii="Times New Roman" w:hAnsi="Times New Roman" w:cs="Times New Roman"/>
          <w:sz w:val="28"/>
          <w:szCs w:val="28"/>
        </w:rPr>
        <w:t>и, мячик небольшого размера.</w:t>
      </w:r>
    </w:p>
    <w:p w:rsidR="00C1473D" w:rsidRPr="00D07994" w:rsidRDefault="00C1473D" w:rsidP="00A12CB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07994">
        <w:rPr>
          <w:rFonts w:ascii="Times New Roman" w:hAnsi="Times New Roman" w:cs="Times New Roman"/>
          <w:b/>
          <w:sz w:val="28"/>
          <w:szCs w:val="28"/>
        </w:rPr>
        <w:t>Вводная часть (мотивационный, подготовительный этап)</w:t>
      </w: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2552"/>
        <w:gridCol w:w="4678"/>
        <w:gridCol w:w="1652"/>
        <w:gridCol w:w="1467"/>
        <w:gridCol w:w="2693"/>
        <w:gridCol w:w="1920"/>
      </w:tblGrid>
      <w:tr w:rsidR="00D05CC4" w:rsidRPr="00D07994" w:rsidTr="007C09FE">
        <w:tc>
          <w:tcPr>
            <w:tcW w:w="2552" w:type="dxa"/>
          </w:tcPr>
          <w:p w:rsidR="005E60FC" w:rsidRPr="00D07994" w:rsidRDefault="00C1473D" w:rsidP="00A12C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Образовательные</w:t>
            </w:r>
          </w:p>
          <w:p w:rsidR="00C1473D" w:rsidRPr="00D07994" w:rsidRDefault="00C1473D" w:rsidP="00A12C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задачи</w:t>
            </w:r>
          </w:p>
        </w:tc>
        <w:tc>
          <w:tcPr>
            <w:tcW w:w="4678" w:type="dxa"/>
          </w:tcPr>
          <w:p w:rsidR="00C1473D" w:rsidRPr="00D07994" w:rsidRDefault="00C1473D" w:rsidP="00A12C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ННОД</w:t>
            </w:r>
          </w:p>
        </w:tc>
        <w:tc>
          <w:tcPr>
            <w:tcW w:w="1652" w:type="dxa"/>
          </w:tcPr>
          <w:p w:rsidR="00C1473D" w:rsidRPr="00D07994" w:rsidRDefault="00C1473D" w:rsidP="00A12C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b/>
                <w:sz w:val="28"/>
                <w:szCs w:val="28"/>
              </w:rPr>
              <w:t>Вид деятельности</w:t>
            </w:r>
          </w:p>
        </w:tc>
        <w:tc>
          <w:tcPr>
            <w:tcW w:w="1467" w:type="dxa"/>
          </w:tcPr>
          <w:p w:rsidR="00C1473D" w:rsidRPr="00D07994" w:rsidRDefault="00C1473D" w:rsidP="00A12C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b/>
                <w:sz w:val="28"/>
                <w:szCs w:val="28"/>
              </w:rPr>
              <w:t>Формы реализации программы</w:t>
            </w:r>
          </w:p>
        </w:tc>
        <w:tc>
          <w:tcPr>
            <w:tcW w:w="2693" w:type="dxa"/>
          </w:tcPr>
          <w:p w:rsidR="00C1473D" w:rsidRPr="00D07994" w:rsidRDefault="00C1473D" w:rsidP="00A12C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реализации</w:t>
            </w:r>
          </w:p>
        </w:tc>
        <w:tc>
          <w:tcPr>
            <w:tcW w:w="1920" w:type="dxa"/>
          </w:tcPr>
          <w:p w:rsidR="00C1473D" w:rsidRPr="00D07994" w:rsidRDefault="00C1473D" w:rsidP="00A12C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Планируемые результаты</w:t>
            </w:r>
          </w:p>
        </w:tc>
      </w:tr>
      <w:tr w:rsidR="00D05CC4" w:rsidRPr="00D07994" w:rsidTr="007C09FE">
        <w:tc>
          <w:tcPr>
            <w:tcW w:w="2552" w:type="dxa"/>
          </w:tcPr>
          <w:p w:rsidR="00C1473D" w:rsidRPr="00D07994" w:rsidRDefault="00CE4339" w:rsidP="00D05C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sz w:val="28"/>
                <w:szCs w:val="28"/>
              </w:rPr>
              <w:t>Создать психологически-комфортную обстановку;</w:t>
            </w:r>
          </w:p>
          <w:p w:rsidR="00CE4339" w:rsidRPr="00D07994" w:rsidRDefault="00CE4339" w:rsidP="00D05C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sz w:val="28"/>
                <w:szCs w:val="28"/>
              </w:rPr>
              <w:t>Стимулировать интерес у детей к занятию;</w:t>
            </w:r>
          </w:p>
          <w:p w:rsidR="00CE4339" w:rsidRPr="00D07994" w:rsidRDefault="00CE4339" w:rsidP="00D05CC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sz w:val="28"/>
                <w:szCs w:val="28"/>
              </w:rPr>
              <w:t>Активизировать внимание детей.</w:t>
            </w:r>
          </w:p>
        </w:tc>
        <w:tc>
          <w:tcPr>
            <w:tcW w:w="4678" w:type="dxa"/>
          </w:tcPr>
          <w:p w:rsidR="00880976" w:rsidRPr="00D07994" w:rsidRDefault="00880976" w:rsidP="00A12C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b/>
                <w:sz w:val="28"/>
                <w:szCs w:val="28"/>
              </w:rPr>
              <w:t>Педагог – психолог приглашает всех детей в круг.</w:t>
            </w:r>
          </w:p>
          <w:p w:rsidR="00C1473D" w:rsidRPr="00D07994" w:rsidRDefault="00BA46DD" w:rsidP="00A12C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b/>
                <w:sz w:val="28"/>
                <w:szCs w:val="28"/>
              </w:rPr>
              <w:t>Ритуал, песенка приветствия.</w:t>
            </w:r>
          </w:p>
          <w:p w:rsidR="00D05CC4" w:rsidRPr="00D07994" w:rsidRDefault="00D05CC4" w:rsidP="00D05CC4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07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Педагог-психолог</w:t>
            </w:r>
            <w:r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</w:p>
          <w:p w:rsidR="00D05CC4" w:rsidRPr="00D07994" w:rsidRDefault="00D05CC4" w:rsidP="00D05CC4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Дорогие, друзья! Сегодня к нам в детский сад пришло письмо. На конверте написан</w:t>
            </w:r>
            <w:r w:rsid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о: от Оли и Коли ребятам подготовительной</w:t>
            </w:r>
            <w:r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группы. Давайте вместе его откроем? </w:t>
            </w:r>
            <w:r w:rsidRPr="00D0799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(Ответ детей)</w:t>
            </w:r>
          </w:p>
          <w:p w:rsidR="00D05CC4" w:rsidRPr="00D07994" w:rsidRDefault="00D05CC4" w:rsidP="00D05CC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79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Педагог-психолог</w:t>
            </w:r>
            <w:r w:rsidR="007C09FE" w:rsidRPr="00D079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7C09FE" w:rsidRPr="00D079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прочитывает</w:t>
            </w:r>
            <w:r w:rsidRPr="00D079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письмо</w:t>
            </w:r>
            <w:proofErr w:type="gramEnd"/>
            <w:r w:rsidRPr="00D079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:</w:t>
            </w:r>
            <w:r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D05CC4" w:rsidRPr="00D07994" w:rsidRDefault="00D05CC4" w:rsidP="00D05CC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0799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</w:t>
            </w:r>
            <w:r w:rsidRPr="00D079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Мы Коля и Оля, брат и сестра. Мы попали в страну Эмоций. Здесь живут </w:t>
            </w:r>
            <w:r w:rsidR="00702D49" w:rsidRPr="00D079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волшебные гномы и у </w:t>
            </w:r>
            <w:r w:rsidR="00702D49" w:rsidRPr="00D079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каждого своя эмоция</w:t>
            </w:r>
            <w:r w:rsidR="007C09FE" w:rsidRPr="00D079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 На</w:t>
            </w:r>
            <w:r w:rsidR="002B1B40" w:rsidRPr="00D079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 очень сложно понять гномов, потому что не умеем правильно определять эмоции. Но, м</w:t>
            </w:r>
            <w:r w:rsidRPr="00D079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ы</w:t>
            </w:r>
            <w:r w:rsidRPr="00D0799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знаем, что вы на ваших занятиях учитесь узнавать </w:t>
            </w:r>
            <w:r w:rsidR="007C09FE" w:rsidRPr="00D0799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эмоции </w:t>
            </w:r>
            <w:r w:rsidRPr="00D0799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 у в</w:t>
            </w:r>
            <w:r w:rsidR="007C09FE" w:rsidRPr="00D0799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ас это очень хорошо получается! </w:t>
            </w:r>
            <w:r w:rsidRPr="00D0799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Расскажите нам</w:t>
            </w:r>
            <w:r w:rsidR="002B1B40" w:rsidRPr="00D0799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пожалуйста, про эмоции. Какую эмоцию носит </w:t>
            </w:r>
            <w:r w:rsidR="00702D49" w:rsidRPr="00D0799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каждый гном</w:t>
            </w:r>
            <w:r w:rsidR="002B1B40" w:rsidRPr="00D0799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?</w:t>
            </w:r>
            <w:r w:rsidRPr="00D0799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Отправьте</w:t>
            </w:r>
            <w:r w:rsidR="002B1B40" w:rsidRPr="00D0799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нам ответное письмо.</w:t>
            </w:r>
            <w:r w:rsidRPr="00D0799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Это нам пожжет правильно вести себя в стране э</w:t>
            </w:r>
            <w:r w:rsidR="002B1B40" w:rsidRPr="00D0799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моций, что бы никого не обидеть</w:t>
            </w:r>
            <w:r w:rsidRPr="00D0799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  <w:r w:rsidR="002B1B40" w:rsidRPr="00D0799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  <w:p w:rsidR="00702D49" w:rsidRPr="00D07994" w:rsidRDefault="00702D49" w:rsidP="00702D4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7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Педагог-психолог:</w:t>
            </w:r>
            <w:r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Нужно помочь Оли и Коли! Согласны? </w:t>
            </w:r>
            <w:r w:rsidRPr="00D0799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(Ответы детей).</w:t>
            </w:r>
            <w:r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702D49" w:rsidRPr="00D07994" w:rsidRDefault="00702D49" w:rsidP="00702D4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Ребята, у меня есть предложение, давайте отправим видео письмо, запишем все наши ответы на телефон? Согласны?</w:t>
            </w:r>
            <w:r w:rsidRPr="00D0799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 </w:t>
            </w:r>
            <w:r w:rsidRPr="00D0799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(Ответы детей).</w:t>
            </w:r>
          </w:p>
          <w:p w:rsidR="00BA46DD" w:rsidRPr="00D07994" w:rsidRDefault="00702D49" w:rsidP="009E4A6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D07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Педагог-психолог: </w:t>
            </w:r>
            <w:r w:rsidRPr="00D079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Еще, Оля и Кол</w:t>
            </w:r>
            <w:r w:rsidR="002B1B40" w:rsidRPr="00D079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я, отправили нам фотографии тех самых</w:t>
            </w:r>
            <w:r w:rsidRPr="00D079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гномов</w:t>
            </w:r>
            <w:r w:rsidR="002B1B40" w:rsidRPr="00D079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, которые живут в стране эмоций</w:t>
            </w:r>
            <w:r w:rsidR="006A048F" w:rsidRPr="00D079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652" w:type="dxa"/>
          </w:tcPr>
          <w:p w:rsidR="00C1473D" w:rsidRPr="00D07994" w:rsidRDefault="007C4AAA" w:rsidP="00A12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Социально-коммуникативное развитие </w:t>
            </w:r>
            <w:proofErr w:type="gramStart"/>
            <w:r w:rsidRPr="00D07994">
              <w:rPr>
                <w:rFonts w:ascii="Times New Roman" w:hAnsi="Times New Roman" w:cs="Times New Roman"/>
                <w:sz w:val="28"/>
                <w:szCs w:val="28"/>
              </w:rPr>
              <w:t xml:space="preserve">через  </w:t>
            </w:r>
            <w:r w:rsidR="005E60FC" w:rsidRPr="00D07994">
              <w:rPr>
                <w:rFonts w:ascii="Times New Roman" w:hAnsi="Times New Roman" w:cs="Times New Roman"/>
                <w:sz w:val="28"/>
                <w:szCs w:val="28"/>
              </w:rPr>
              <w:t>двигательную</w:t>
            </w:r>
            <w:proofErr w:type="gramEnd"/>
            <w:r w:rsidR="005E60FC" w:rsidRPr="00D07994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</w:t>
            </w:r>
          </w:p>
        </w:tc>
        <w:tc>
          <w:tcPr>
            <w:tcW w:w="1467" w:type="dxa"/>
          </w:tcPr>
          <w:p w:rsidR="00C1473D" w:rsidRPr="00D07994" w:rsidRDefault="00CE4339" w:rsidP="00A12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693" w:type="dxa"/>
          </w:tcPr>
          <w:p w:rsidR="00C1473D" w:rsidRPr="00D07994" w:rsidRDefault="00CE4339" w:rsidP="00D05CC4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sz w:val="28"/>
                <w:szCs w:val="28"/>
              </w:rPr>
              <w:t>Вопросы педагога;</w:t>
            </w:r>
          </w:p>
          <w:p w:rsidR="00CE4339" w:rsidRPr="00D07994" w:rsidRDefault="00CE4339" w:rsidP="00D05CC4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sz w:val="28"/>
                <w:szCs w:val="28"/>
              </w:rPr>
              <w:t>Ответы детей;</w:t>
            </w:r>
          </w:p>
          <w:p w:rsidR="00CE4339" w:rsidRPr="00D07994" w:rsidRDefault="00D05CC4" w:rsidP="00D05CC4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sz w:val="28"/>
                <w:szCs w:val="28"/>
              </w:rPr>
              <w:t>Аудио письмо</w:t>
            </w:r>
            <w:r w:rsidR="00CE4339" w:rsidRPr="00D0799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E4339" w:rsidRPr="00D07994" w:rsidRDefault="00CE4339" w:rsidP="00D05CC4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sz w:val="28"/>
                <w:szCs w:val="28"/>
              </w:rPr>
              <w:t>Текст приветственной песни</w:t>
            </w:r>
          </w:p>
        </w:tc>
        <w:tc>
          <w:tcPr>
            <w:tcW w:w="1920" w:type="dxa"/>
          </w:tcPr>
          <w:p w:rsidR="00C1473D" w:rsidRPr="00D07994" w:rsidRDefault="00CE4339" w:rsidP="00C00A2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положительного настроя </w:t>
            </w:r>
            <w:r w:rsidR="00C00A21" w:rsidRPr="00D07994">
              <w:rPr>
                <w:rFonts w:ascii="Times New Roman" w:hAnsi="Times New Roman" w:cs="Times New Roman"/>
                <w:sz w:val="28"/>
                <w:szCs w:val="28"/>
              </w:rPr>
              <w:t xml:space="preserve">и эмоциональной отзывчивости </w:t>
            </w:r>
            <w:r w:rsidRPr="00D07994">
              <w:rPr>
                <w:rFonts w:ascii="Times New Roman" w:hAnsi="Times New Roman" w:cs="Times New Roman"/>
                <w:sz w:val="28"/>
                <w:szCs w:val="28"/>
              </w:rPr>
              <w:t>у детей;</w:t>
            </w:r>
          </w:p>
          <w:p w:rsidR="00C00A21" w:rsidRPr="00D07994" w:rsidRDefault="007C09FE" w:rsidP="00C00A2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00A21" w:rsidRPr="00D07994">
              <w:rPr>
                <w:rFonts w:ascii="Times New Roman" w:hAnsi="Times New Roman" w:cs="Times New Roman"/>
                <w:sz w:val="28"/>
                <w:szCs w:val="28"/>
              </w:rPr>
              <w:t>нтерес к занятию.</w:t>
            </w:r>
          </w:p>
          <w:p w:rsidR="00CE4339" w:rsidRPr="00D07994" w:rsidRDefault="00CE4339" w:rsidP="00A12CB6">
            <w:pPr>
              <w:pStyle w:val="a4"/>
              <w:numPr>
                <w:ilvl w:val="0"/>
                <w:numId w:val="2"/>
              </w:num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E60FC" w:rsidRPr="00D07994" w:rsidRDefault="005E60FC" w:rsidP="00702D4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02D49" w:rsidRPr="00D07994" w:rsidRDefault="00702D49" w:rsidP="00702D4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07994">
        <w:rPr>
          <w:rFonts w:ascii="Times New Roman" w:hAnsi="Times New Roman" w:cs="Times New Roman"/>
          <w:b/>
          <w:sz w:val="28"/>
          <w:szCs w:val="28"/>
        </w:rPr>
        <w:t>Основная часть (содержательный, деятельный этап)</w:t>
      </w: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2552"/>
        <w:gridCol w:w="4678"/>
        <w:gridCol w:w="1652"/>
        <w:gridCol w:w="1467"/>
        <w:gridCol w:w="2409"/>
        <w:gridCol w:w="2204"/>
      </w:tblGrid>
      <w:tr w:rsidR="00702D49" w:rsidRPr="00D07994" w:rsidTr="007C09FE">
        <w:tc>
          <w:tcPr>
            <w:tcW w:w="2552" w:type="dxa"/>
          </w:tcPr>
          <w:p w:rsidR="005E60FC" w:rsidRPr="00D07994" w:rsidRDefault="00702D49" w:rsidP="00C766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Образовательные </w:t>
            </w:r>
          </w:p>
          <w:p w:rsidR="00702D49" w:rsidRPr="00D07994" w:rsidRDefault="00702D49" w:rsidP="00C766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4678" w:type="dxa"/>
          </w:tcPr>
          <w:p w:rsidR="00702D49" w:rsidRPr="00D07994" w:rsidRDefault="00702D49" w:rsidP="00C766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ННОД</w:t>
            </w:r>
          </w:p>
        </w:tc>
        <w:tc>
          <w:tcPr>
            <w:tcW w:w="1652" w:type="dxa"/>
          </w:tcPr>
          <w:p w:rsidR="00702D49" w:rsidRPr="00D07994" w:rsidRDefault="00702D49" w:rsidP="00C766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b/>
                <w:sz w:val="28"/>
                <w:szCs w:val="28"/>
              </w:rPr>
              <w:t>Вид деятельности</w:t>
            </w:r>
          </w:p>
        </w:tc>
        <w:tc>
          <w:tcPr>
            <w:tcW w:w="1467" w:type="dxa"/>
          </w:tcPr>
          <w:p w:rsidR="00702D49" w:rsidRPr="00D07994" w:rsidRDefault="00702D49" w:rsidP="00C766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Формы реализации </w:t>
            </w:r>
            <w:r w:rsidRPr="00D0799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2409" w:type="dxa"/>
          </w:tcPr>
          <w:p w:rsidR="00702D49" w:rsidRPr="00D07994" w:rsidRDefault="00702D49" w:rsidP="00C766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Средства реализации</w:t>
            </w:r>
          </w:p>
        </w:tc>
        <w:tc>
          <w:tcPr>
            <w:tcW w:w="2204" w:type="dxa"/>
          </w:tcPr>
          <w:p w:rsidR="00702D49" w:rsidRPr="00D07994" w:rsidRDefault="00702D49" w:rsidP="00C766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Планируемые результаты</w:t>
            </w:r>
          </w:p>
        </w:tc>
      </w:tr>
      <w:tr w:rsidR="00702D49" w:rsidRPr="00D07994" w:rsidTr="007C09FE">
        <w:tc>
          <w:tcPr>
            <w:tcW w:w="2552" w:type="dxa"/>
          </w:tcPr>
          <w:p w:rsidR="00702D49" w:rsidRPr="00D07994" w:rsidRDefault="009E4A69" w:rsidP="00C7664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Стимулировать познавательную и речевую активность</w:t>
            </w:r>
            <w:r w:rsidR="005C276B" w:rsidRPr="00D0799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5C276B" w:rsidRPr="00D07994">
              <w:rPr>
                <w:rFonts w:ascii="Times New Roman" w:hAnsi="Times New Roman" w:cs="Times New Roman"/>
                <w:sz w:val="28"/>
                <w:szCs w:val="28"/>
              </w:rPr>
              <w:t xml:space="preserve">умение </w:t>
            </w:r>
            <w:r w:rsidRPr="00D07994">
              <w:rPr>
                <w:rFonts w:ascii="Times New Roman" w:hAnsi="Times New Roman" w:cs="Times New Roman"/>
                <w:sz w:val="28"/>
                <w:szCs w:val="28"/>
              </w:rPr>
              <w:t xml:space="preserve"> детей</w:t>
            </w:r>
            <w:proofErr w:type="gramEnd"/>
            <w:r w:rsidR="005C276B" w:rsidRPr="00D07994">
              <w:rPr>
                <w:rFonts w:ascii="Times New Roman" w:hAnsi="Times New Roman" w:cs="Times New Roman"/>
                <w:sz w:val="28"/>
                <w:szCs w:val="28"/>
              </w:rPr>
              <w:t xml:space="preserve"> выражать свои мысли</w:t>
            </w:r>
            <w:r w:rsidRPr="00D0799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E4A69" w:rsidRPr="00D07994" w:rsidRDefault="009E4A69" w:rsidP="00C7664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sz w:val="28"/>
                <w:szCs w:val="28"/>
              </w:rPr>
              <w:t>Развивать способность анализировать;</w:t>
            </w:r>
          </w:p>
          <w:p w:rsidR="009E4A69" w:rsidRPr="00D07994" w:rsidRDefault="009E4A69" w:rsidP="00C7664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sz w:val="28"/>
                <w:szCs w:val="28"/>
              </w:rPr>
              <w:t>Развитие внимания и воображение</w:t>
            </w:r>
          </w:p>
        </w:tc>
        <w:tc>
          <w:tcPr>
            <w:tcW w:w="4678" w:type="dxa"/>
          </w:tcPr>
          <w:p w:rsidR="002B1B40" w:rsidRPr="00D07994" w:rsidRDefault="00702D49" w:rsidP="00702D4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7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Педагог-психолог:</w:t>
            </w:r>
            <w:r w:rsidR="006A048F" w:rsidRPr="00D07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A048F" w:rsidRPr="00D079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Сейчас каждый из вас выберет себе фотографию гнома, </w:t>
            </w:r>
            <w:r w:rsidR="002B1B40" w:rsidRPr="00D079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скажет, у кого какую эмоцию изображает гном.</w:t>
            </w:r>
            <w:r w:rsidR="002B1B40" w:rsidRPr="00D0799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27FD1"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я буду ваши ответы снимать на телефон, что бы потом отправить Коле и Оле.</w:t>
            </w:r>
          </w:p>
          <w:p w:rsidR="00702D49" w:rsidRPr="00D07994" w:rsidRDefault="002B1B40" w:rsidP="00702D4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79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Для того </w:t>
            </w:r>
            <w:r w:rsidR="00702D49" w:rsidRPr="00D079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то бы дать полную характеристику этим эмоциям, давайте</w:t>
            </w:r>
            <w:r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опишем их</w:t>
            </w:r>
            <w:r w:rsidR="00702D49"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признакам, в этом нам поможет Технология </w:t>
            </w:r>
            <w:r w:rsidR="006A048F"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  <w:r w:rsidR="00702D49"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ТРИЗ</w:t>
            </w:r>
            <w:r w:rsidR="006A048F"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6A048F" w:rsidRPr="00D07994" w:rsidRDefault="006A048F" w:rsidP="00702D4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 что бы вам было проще это сделать, я принесла вам в помощь «подсказки». </w:t>
            </w:r>
            <w:r w:rsidR="008A2C6C"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Это, цветные</w:t>
            </w:r>
            <w:r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E60FC" w:rsidRPr="00D079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квадраты</w:t>
            </w:r>
            <w:r w:rsidRPr="00D079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для признака</w:t>
            </w:r>
            <w:r w:rsidR="002B1B40" w:rsidRPr="00D079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объекта</w:t>
            </w:r>
            <w:r w:rsidRPr="00D079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цвет; геометрические фигуры, для признака</w:t>
            </w:r>
            <w:r w:rsidR="002B1B40" w:rsidRPr="00D079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объекта</w:t>
            </w:r>
            <w:r w:rsidRPr="00D079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форма; музыкальные инструменты, для признака </w:t>
            </w:r>
            <w:r w:rsidR="002B1B40" w:rsidRPr="00D079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объекта </w:t>
            </w:r>
            <w:r w:rsidRPr="00D079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5E60FC" w:rsidRPr="00D079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звук.</w:t>
            </w:r>
          </w:p>
          <w:p w:rsidR="00702D49" w:rsidRPr="00D07994" w:rsidRDefault="00702D49" w:rsidP="00702D4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7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Педагог-психолог:</w:t>
            </w:r>
            <w:r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Давайте рассмотрим первую эмоци</w:t>
            </w:r>
            <w:r w:rsidR="006A048F"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</w:p>
          <w:p w:rsidR="00702D49" w:rsidRPr="00D07994" w:rsidRDefault="00702D49" w:rsidP="00702D4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Разберемся, что это за эмоция? </w:t>
            </w:r>
            <w:r w:rsidRPr="00D0799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(О</w:t>
            </w:r>
            <w:r w:rsidR="006A048F" w:rsidRPr="00D0799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твет ребенка</w:t>
            </w:r>
            <w:r w:rsidRPr="00D0799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).</w:t>
            </w:r>
          </w:p>
          <w:p w:rsidR="00702D49" w:rsidRPr="00D07994" w:rsidRDefault="006A048F" w:rsidP="00702D4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Давай опиши свою </w:t>
            </w:r>
            <w:proofErr w:type="gramStart"/>
            <w:r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эмоцию </w:t>
            </w:r>
            <w:r w:rsidR="00702D49"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</w:t>
            </w:r>
            <w:proofErr w:type="gramEnd"/>
            <w:r w:rsidR="00702D49"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признакам: </w:t>
            </w:r>
          </w:p>
          <w:p w:rsidR="00702D49" w:rsidRPr="00D07994" w:rsidRDefault="006A048F" w:rsidP="00702D49">
            <w:pPr>
              <w:pStyle w:val="a4"/>
              <w:numPr>
                <w:ilvl w:val="0"/>
                <w:numId w:val="5"/>
              </w:num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Какой, твоя </w:t>
            </w:r>
            <w:proofErr w:type="gramStart"/>
            <w:r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эмоция </w:t>
            </w:r>
            <w:r w:rsidR="00702D49"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может</w:t>
            </w:r>
            <w:proofErr w:type="gramEnd"/>
            <w:r w:rsidR="00702D49"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быть по цвету?</w:t>
            </w:r>
            <w:r w:rsidR="00702D49" w:rsidRPr="00D0799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(О</w:t>
            </w:r>
            <w:r w:rsidRPr="00D0799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твет ребенка</w:t>
            </w:r>
            <w:r w:rsidR="00702D49" w:rsidRPr="00D0799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).</w:t>
            </w:r>
          </w:p>
          <w:p w:rsidR="006A048F" w:rsidRPr="00D07994" w:rsidRDefault="006A048F" w:rsidP="006A048F">
            <w:pPr>
              <w:pStyle w:val="a4"/>
              <w:numPr>
                <w:ilvl w:val="0"/>
                <w:numId w:val="5"/>
              </w:num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Какой, твоя </w:t>
            </w:r>
            <w:proofErr w:type="gramStart"/>
            <w:r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эмоция  может</w:t>
            </w:r>
            <w:proofErr w:type="gramEnd"/>
            <w:r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быть по форме?</w:t>
            </w:r>
            <w:r w:rsidRPr="00D0799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(Ответ ребенка).</w:t>
            </w:r>
          </w:p>
          <w:p w:rsidR="006A048F" w:rsidRPr="00D07994" w:rsidRDefault="006A048F" w:rsidP="006A048F">
            <w:pPr>
              <w:pStyle w:val="a4"/>
              <w:numPr>
                <w:ilvl w:val="0"/>
                <w:numId w:val="5"/>
              </w:num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Какой, твоя </w:t>
            </w:r>
            <w:proofErr w:type="gramStart"/>
            <w:r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эмоция  может</w:t>
            </w:r>
            <w:proofErr w:type="gramEnd"/>
            <w:r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быть по рельефу?</w:t>
            </w:r>
            <w:r w:rsidRPr="00D0799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(Ответ ребенка).</w:t>
            </w:r>
          </w:p>
          <w:p w:rsidR="006A048F" w:rsidRPr="00D07994" w:rsidRDefault="006A048F" w:rsidP="006A048F">
            <w:pPr>
              <w:pStyle w:val="a4"/>
              <w:numPr>
                <w:ilvl w:val="0"/>
                <w:numId w:val="5"/>
              </w:num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Какой, твоя </w:t>
            </w:r>
            <w:proofErr w:type="gramStart"/>
            <w:r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эмоция  может</w:t>
            </w:r>
            <w:proofErr w:type="gramEnd"/>
            <w:r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быть по размеру?</w:t>
            </w:r>
            <w:r w:rsidRPr="00D0799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(Ответ ребенка).</w:t>
            </w:r>
          </w:p>
          <w:p w:rsidR="006A048F" w:rsidRPr="00D07994" w:rsidRDefault="006A048F" w:rsidP="006A048F">
            <w:pPr>
              <w:pStyle w:val="a4"/>
              <w:numPr>
                <w:ilvl w:val="0"/>
                <w:numId w:val="5"/>
              </w:num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Какой, твоя </w:t>
            </w:r>
            <w:proofErr w:type="gramStart"/>
            <w:r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эмоция  может</w:t>
            </w:r>
            <w:proofErr w:type="gramEnd"/>
            <w:r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быть по звуку?</w:t>
            </w:r>
            <w:r w:rsidRPr="00D0799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(Ответ ребенка).</w:t>
            </w:r>
          </w:p>
          <w:p w:rsidR="00702D49" w:rsidRPr="00D07994" w:rsidRDefault="002B1B40" w:rsidP="00702D4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А, если еще пофантазировать. </w:t>
            </w:r>
            <w:r w:rsidR="006A048F"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</w:t>
            </w:r>
            <w:r w:rsidR="00702D49"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редставим, что </w:t>
            </w:r>
            <w:r w:rsidR="006A048F"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твою эмоцию </w:t>
            </w:r>
            <w:r w:rsidR="00702D49"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  <w:r w:rsidR="009E4A69"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ожно попробовать на вкус. Как </w:t>
            </w:r>
            <w:proofErr w:type="gramStart"/>
            <w:r w:rsidR="009E4A69"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  думаешь</w:t>
            </w:r>
            <w:proofErr w:type="gramEnd"/>
            <w:r w:rsidR="009E4A69"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какая она будет по вкусу</w:t>
            </w:r>
            <w:r w:rsidR="00702D49"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? </w:t>
            </w:r>
            <w:r w:rsidR="00702D49" w:rsidRPr="00D0799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(О</w:t>
            </w:r>
            <w:r w:rsidR="009E4A69" w:rsidRPr="00D0799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твет ребенка</w:t>
            </w:r>
            <w:r w:rsidR="00702D49" w:rsidRPr="00D0799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).</w:t>
            </w:r>
            <w:r w:rsidR="00F81A0D" w:rsidRPr="00D0799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81A0D"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температуре?</w:t>
            </w:r>
            <w:r w:rsidR="00F81A0D" w:rsidRPr="00D0799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(Ответ ребенка).</w:t>
            </w:r>
          </w:p>
          <w:p w:rsidR="009E4A69" w:rsidRPr="00D07994" w:rsidRDefault="009E4A69" w:rsidP="00702D4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02D49" w:rsidRPr="00D07994" w:rsidRDefault="009E4A69" w:rsidP="009E4A6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D0799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Каждый ребенок описывает свою эмоцию по этой схеме.</w:t>
            </w:r>
          </w:p>
        </w:tc>
        <w:tc>
          <w:tcPr>
            <w:tcW w:w="1652" w:type="dxa"/>
          </w:tcPr>
          <w:p w:rsidR="00702D49" w:rsidRPr="00D07994" w:rsidRDefault="00F81A0D" w:rsidP="00EA0D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Познавательное развитие через </w:t>
            </w:r>
            <w:r w:rsidR="00EA0DE0" w:rsidRPr="00D07994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познавательно-исследовательскую </w:t>
            </w:r>
            <w:r w:rsidRPr="00D07994"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</w:p>
        </w:tc>
        <w:tc>
          <w:tcPr>
            <w:tcW w:w="1467" w:type="dxa"/>
          </w:tcPr>
          <w:p w:rsidR="00702D49" w:rsidRPr="00D07994" w:rsidRDefault="00F81A0D" w:rsidP="00C766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2409" w:type="dxa"/>
          </w:tcPr>
          <w:p w:rsidR="00702D49" w:rsidRPr="00D07994" w:rsidRDefault="00EA0DE0" w:rsidP="00C7664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sz w:val="28"/>
                <w:szCs w:val="28"/>
              </w:rPr>
              <w:t>Речь</w:t>
            </w:r>
            <w:r w:rsidR="00702D49" w:rsidRPr="00D07994">
              <w:rPr>
                <w:rFonts w:ascii="Times New Roman" w:hAnsi="Times New Roman" w:cs="Times New Roman"/>
                <w:sz w:val="28"/>
                <w:szCs w:val="28"/>
              </w:rPr>
              <w:t xml:space="preserve"> педагога;</w:t>
            </w:r>
          </w:p>
          <w:p w:rsidR="00702D49" w:rsidRPr="00D07994" w:rsidRDefault="00702D49" w:rsidP="00C7664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sz w:val="28"/>
                <w:szCs w:val="28"/>
              </w:rPr>
              <w:t>Ответы детей;</w:t>
            </w:r>
          </w:p>
          <w:p w:rsidR="00702D49" w:rsidRPr="00D07994" w:rsidRDefault="00EA0DE0" w:rsidP="00C7664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sz w:val="28"/>
                <w:szCs w:val="28"/>
              </w:rPr>
              <w:t>Напечатанные геометрические фигуры;</w:t>
            </w:r>
          </w:p>
          <w:p w:rsidR="00EA0DE0" w:rsidRPr="00D07994" w:rsidRDefault="00EA0DE0" w:rsidP="00C7664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sz w:val="28"/>
                <w:szCs w:val="28"/>
              </w:rPr>
              <w:t>Музыкальные инструменты;</w:t>
            </w:r>
          </w:p>
          <w:p w:rsidR="00EA0DE0" w:rsidRPr="00D07994" w:rsidRDefault="00EA0DE0" w:rsidP="00C7664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sz w:val="28"/>
                <w:szCs w:val="28"/>
              </w:rPr>
              <w:t>Квадраты из цветного картона;</w:t>
            </w:r>
          </w:p>
          <w:p w:rsidR="00EA0DE0" w:rsidRPr="00D07994" w:rsidRDefault="00EA0DE0" w:rsidP="00C7664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sz w:val="28"/>
                <w:szCs w:val="28"/>
              </w:rPr>
              <w:t>Значка признаков</w:t>
            </w:r>
            <w:r w:rsidR="0065714C" w:rsidRPr="00D0799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5714C" w:rsidRPr="00D07994" w:rsidRDefault="0065714C" w:rsidP="00C7664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sz w:val="28"/>
                <w:szCs w:val="28"/>
              </w:rPr>
              <w:t>Картинки с изображением гномов.</w:t>
            </w:r>
          </w:p>
        </w:tc>
        <w:tc>
          <w:tcPr>
            <w:tcW w:w="2204" w:type="dxa"/>
          </w:tcPr>
          <w:p w:rsidR="00702D49" w:rsidRPr="00D07994" w:rsidRDefault="00C00A21" w:rsidP="00C00A2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sz w:val="28"/>
                <w:szCs w:val="28"/>
              </w:rPr>
              <w:t>Дети принимают активное участие в описании эмоций;</w:t>
            </w:r>
          </w:p>
          <w:p w:rsidR="00C00A21" w:rsidRPr="00D07994" w:rsidRDefault="00C00A21" w:rsidP="00C00A2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sz w:val="28"/>
                <w:szCs w:val="28"/>
              </w:rPr>
              <w:t>Имеются представления о эмоциях;</w:t>
            </w:r>
          </w:p>
          <w:p w:rsidR="00C00A21" w:rsidRPr="00D07994" w:rsidRDefault="005C276B" w:rsidP="00C00A2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sz w:val="28"/>
                <w:szCs w:val="28"/>
              </w:rPr>
              <w:t>Сформирована исс</w:t>
            </w:r>
            <w:r w:rsidR="00D07856" w:rsidRPr="00D07994">
              <w:rPr>
                <w:rFonts w:ascii="Times New Roman" w:hAnsi="Times New Roman" w:cs="Times New Roman"/>
                <w:sz w:val="28"/>
                <w:szCs w:val="28"/>
              </w:rPr>
              <w:t>ледовательская активность детей;</w:t>
            </w:r>
          </w:p>
          <w:p w:rsidR="00D07856" w:rsidRPr="00D07994" w:rsidRDefault="00D07856" w:rsidP="00C00A21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sz w:val="28"/>
                <w:szCs w:val="28"/>
              </w:rPr>
              <w:t xml:space="preserve">Проявление самостоятельности при выборе </w:t>
            </w:r>
            <w:r w:rsidR="0065714C" w:rsidRPr="00D07994">
              <w:rPr>
                <w:rFonts w:ascii="Times New Roman" w:hAnsi="Times New Roman" w:cs="Times New Roman"/>
                <w:sz w:val="28"/>
                <w:szCs w:val="28"/>
              </w:rPr>
              <w:t>материала</w:t>
            </w:r>
            <w:r w:rsidRPr="00D079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F81A0D" w:rsidRPr="00D07994" w:rsidRDefault="005C276B" w:rsidP="00F81A0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07994">
        <w:rPr>
          <w:rFonts w:ascii="Times New Roman" w:hAnsi="Times New Roman" w:cs="Times New Roman"/>
          <w:b/>
          <w:sz w:val="28"/>
          <w:szCs w:val="28"/>
        </w:rPr>
        <w:lastRenderedPageBreak/>
        <w:t>Заключитель</w:t>
      </w:r>
      <w:r w:rsidR="00F81A0D" w:rsidRPr="00D07994">
        <w:rPr>
          <w:rFonts w:ascii="Times New Roman" w:hAnsi="Times New Roman" w:cs="Times New Roman"/>
          <w:b/>
          <w:sz w:val="28"/>
          <w:szCs w:val="28"/>
        </w:rPr>
        <w:t>ная часть (</w:t>
      </w:r>
      <w:r w:rsidRPr="00D07994">
        <w:rPr>
          <w:rFonts w:ascii="Times New Roman" w:hAnsi="Times New Roman" w:cs="Times New Roman"/>
          <w:b/>
          <w:sz w:val="28"/>
          <w:szCs w:val="28"/>
        </w:rPr>
        <w:t xml:space="preserve">рефлексивный </w:t>
      </w:r>
      <w:r w:rsidR="00F81A0D" w:rsidRPr="00D07994">
        <w:rPr>
          <w:rFonts w:ascii="Times New Roman" w:hAnsi="Times New Roman" w:cs="Times New Roman"/>
          <w:b/>
          <w:sz w:val="28"/>
          <w:szCs w:val="28"/>
        </w:rPr>
        <w:t>этап)</w:t>
      </w: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2978"/>
        <w:gridCol w:w="4252"/>
        <w:gridCol w:w="1652"/>
        <w:gridCol w:w="1467"/>
        <w:gridCol w:w="2409"/>
        <w:gridCol w:w="2204"/>
      </w:tblGrid>
      <w:tr w:rsidR="00F81A0D" w:rsidRPr="00D07994" w:rsidTr="002B1B40">
        <w:tc>
          <w:tcPr>
            <w:tcW w:w="2978" w:type="dxa"/>
          </w:tcPr>
          <w:p w:rsidR="00F81A0D" w:rsidRPr="00D07994" w:rsidRDefault="00F81A0D" w:rsidP="00C766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Образовательные задачи</w:t>
            </w:r>
          </w:p>
        </w:tc>
        <w:tc>
          <w:tcPr>
            <w:tcW w:w="4252" w:type="dxa"/>
          </w:tcPr>
          <w:p w:rsidR="00F81A0D" w:rsidRPr="00D07994" w:rsidRDefault="00F81A0D" w:rsidP="00C766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ННОД</w:t>
            </w:r>
          </w:p>
        </w:tc>
        <w:tc>
          <w:tcPr>
            <w:tcW w:w="1652" w:type="dxa"/>
          </w:tcPr>
          <w:p w:rsidR="00F81A0D" w:rsidRPr="00D07994" w:rsidRDefault="00F81A0D" w:rsidP="00C766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b/>
                <w:sz w:val="28"/>
                <w:szCs w:val="28"/>
              </w:rPr>
              <w:t>Вид деятельности</w:t>
            </w:r>
          </w:p>
        </w:tc>
        <w:tc>
          <w:tcPr>
            <w:tcW w:w="1467" w:type="dxa"/>
          </w:tcPr>
          <w:p w:rsidR="00F81A0D" w:rsidRPr="00D07994" w:rsidRDefault="00F81A0D" w:rsidP="00C766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b/>
                <w:sz w:val="28"/>
                <w:szCs w:val="28"/>
              </w:rPr>
              <w:t>Формы реализации программы</w:t>
            </w:r>
          </w:p>
        </w:tc>
        <w:tc>
          <w:tcPr>
            <w:tcW w:w="2409" w:type="dxa"/>
          </w:tcPr>
          <w:p w:rsidR="00F81A0D" w:rsidRPr="00D07994" w:rsidRDefault="00F81A0D" w:rsidP="00C766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реализации</w:t>
            </w:r>
          </w:p>
        </w:tc>
        <w:tc>
          <w:tcPr>
            <w:tcW w:w="2204" w:type="dxa"/>
          </w:tcPr>
          <w:p w:rsidR="00F81A0D" w:rsidRPr="00D07994" w:rsidRDefault="00F81A0D" w:rsidP="00C766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Планируемые результаты</w:t>
            </w:r>
          </w:p>
        </w:tc>
      </w:tr>
      <w:tr w:rsidR="00F81A0D" w:rsidRPr="00D07994" w:rsidTr="002B1B40">
        <w:tc>
          <w:tcPr>
            <w:tcW w:w="2978" w:type="dxa"/>
          </w:tcPr>
          <w:p w:rsidR="00F81A0D" w:rsidRPr="00D07994" w:rsidRDefault="005C276B" w:rsidP="00C7664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sz w:val="28"/>
                <w:szCs w:val="28"/>
              </w:rPr>
              <w:t>Развитие творческих способностей детей;</w:t>
            </w:r>
          </w:p>
          <w:p w:rsidR="005C276B" w:rsidRPr="00D07994" w:rsidRDefault="007C4AAA" w:rsidP="00C7664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Умение </w:t>
            </w:r>
            <w:r w:rsidR="005C276B" w:rsidRPr="00D07994">
              <w:rPr>
                <w:rFonts w:ascii="Times New Roman" w:hAnsi="Times New Roman" w:cs="Times New Roman"/>
                <w:sz w:val="28"/>
                <w:szCs w:val="28"/>
              </w:rPr>
              <w:t>детей анализировать;</w:t>
            </w:r>
          </w:p>
          <w:p w:rsidR="005C276B" w:rsidRPr="00D07994" w:rsidRDefault="007C4AAA" w:rsidP="00C7664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sz w:val="28"/>
                <w:szCs w:val="28"/>
              </w:rPr>
              <w:t>Развитие воображения</w:t>
            </w:r>
          </w:p>
        </w:tc>
        <w:tc>
          <w:tcPr>
            <w:tcW w:w="4252" w:type="dxa"/>
          </w:tcPr>
          <w:p w:rsidR="00F81A0D" w:rsidRPr="00D07994" w:rsidRDefault="00F81A0D" w:rsidP="00C766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79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  <w:r w:rsidR="005C276B" w:rsidRPr="00D07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Педагог-психолог: </w:t>
            </w:r>
            <w:r w:rsidR="005C276B" w:rsidRPr="00D079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Мы много</w:t>
            </w:r>
            <w:r w:rsidR="00B27FD1" w:rsidRPr="00D079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 вами </w:t>
            </w:r>
            <w:r w:rsidR="005C276B" w:rsidRPr="00D079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говорили об эмоциях. Предлагаю вам сейчас изобразить те эмоции, о которых </w:t>
            </w:r>
            <w:r w:rsidR="005C276B" w:rsidRPr="00D079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вы рассказывали. В</w:t>
            </w:r>
            <w:r w:rsidR="00B27FD1" w:rsidRPr="00D079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аши рисунки я тоже отправлю Коле и Оле</w:t>
            </w:r>
            <w:r w:rsidR="005C276B" w:rsidRPr="00D079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в помощь.</w:t>
            </w:r>
          </w:p>
          <w:p w:rsidR="007C4AAA" w:rsidRPr="00D07994" w:rsidRDefault="007C4AAA" w:rsidP="00C766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79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Дет</w:t>
            </w:r>
            <w:r w:rsidR="00B27FD1" w:rsidRPr="00D079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 садятся за столы и рисуют свои эмоции</w:t>
            </w:r>
            <w:r w:rsidRPr="00D079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</w:p>
          <w:p w:rsidR="007C4AAA" w:rsidRPr="00D07994" w:rsidRDefault="00B6695D" w:rsidP="00C766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После того, как дети нарисовали свои рисунки, педагог-психолог предлагает детям вернуться в круг и поделиться своими впечатлениями о занятии.</w:t>
            </w:r>
          </w:p>
          <w:p w:rsidR="00B6695D" w:rsidRPr="00D07994" w:rsidRDefault="00B6695D" w:rsidP="00C7664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79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Педагог-психолог</w:t>
            </w:r>
            <w:r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Ребятишки, сейчас я вам по очереди буду бросать мяч. Расскажите, что больше всего понравилось</w:t>
            </w:r>
            <w:r w:rsidR="00B27FD1"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занятии? </w:t>
            </w:r>
            <w:r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нового узнали для себя?</w:t>
            </w:r>
            <w:r w:rsidR="00B27FD1" w:rsidRPr="00D07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чем было трудность?</w:t>
            </w:r>
          </w:p>
        </w:tc>
        <w:tc>
          <w:tcPr>
            <w:tcW w:w="1652" w:type="dxa"/>
          </w:tcPr>
          <w:p w:rsidR="00F81A0D" w:rsidRPr="00D07994" w:rsidRDefault="007C4AAA" w:rsidP="00C766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Художественно-эстетическое развитие </w:t>
            </w:r>
            <w:r w:rsidRPr="00D079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через </w:t>
            </w:r>
            <w:r w:rsidR="00F81A0D" w:rsidRPr="00D07994">
              <w:rPr>
                <w:rFonts w:ascii="Times New Roman" w:hAnsi="Times New Roman" w:cs="Times New Roman"/>
                <w:sz w:val="28"/>
                <w:szCs w:val="28"/>
              </w:rPr>
              <w:t>продуктивную деятельность</w:t>
            </w:r>
          </w:p>
        </w:tc>
        <w:tc>
          <w:tcPr>
            <w:tcW w:w="1467" w:type="dxa"/>
          </w:tcPr>
          <w:p w:rsidR="00F81A0D" w:rsidRPr="00D07994" w:rsidRDefault="00EA0DE0" w:rsidP="00C766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индивидуальная</w:t>
            </w:r>
          </w:p>
        </w:tc>
        <w:tc>
          <w:tcPr>
            <w:tcW w:w="2409" w:type="dxa"/>
          </w:tcPr>
          <w:p w:rsidR="00F81A0D" w:rsidRPr="00D07994" w:rsidRDefault="00EA0DE0" w:rsidP="00C7664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sz w:val="28"/>
                <w:szCs w:val="28"/>
              </w:rPr>
              <w:t xml:space="preserve">Речь </w:t>
            </w:r>
            <w:r w:rsidR="00F81A0D" w:rsidRPr="00D07994">
              <w:rPr>
                <w:rFonts w:ascii="Times New Roman" w:hAnsi="Times New Roman" w:cs="Times New Roman"/>
                <w:sz w:val="28"/>
                <w:szCs w:val="28"/>
              </w:rPr>
              <w:t>педагога;</w:t>
            </w:r>
          </w:p>
          <w:p w:rsidR="00F81A0D" w:rsidRPr="00D07994" w:rsidRDefault="00F81A0D" w:rsidP="00C7664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sz w:val="28"/>
                <w:szCs w:val="28"/>
              </w:rPr>
              <w:t>Ответы детей;</w:t>
            </w:r>
          </w:p>
          <w:p w:rsidR="00F81A0D" w:rsidRPr="00D07994" w:rsidRDefault="00EA0DE0" w:rsidP="00C7664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sz w:val="28"/>
                <w:szCs w:val="28"/>
              </w:rPr>
              <w:t>Цветные карандаши;</w:t>
            </w:r>
          </w:p>
          <w:p w:rsidR="00F81A0D" w:rsidRPr="00D07994" w:rsidRDefault="00EA0DE0" w:rsidP="00C7664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Листы белой бумаги;</w:t>
            </w:r>
          </w:p>
          <w:p w:rsidR="00EA0DE0" w:rsidRPr="00D07994" w:rsidRDefault="00B6695D" w:rsidP="00C7664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sz w:val="28"/>
                <w:szCs w:val="28"/>
              </w:rPr>
              <w:t>Запись спокойной музыки;</w:t>
            </w:r>
          </w:p>
          <w:p w:rsidR="00B6695D" w:rsidRPr="00D07994" w:rsidRDefault="00B6695D" w:rsidP="00C7664A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sz w:val="28"/>
                <w:szCs w:val="28"/>
              </w:rPr>
              <w:t>Мячик небольшого размера.</w:t>
            </w:r>
          </w:p>
        </w:tc>
        <w:tc>
          <w:tcPr>
            <w:tcW w:w="2204" w:type="dxa"/>
          </w:tcPr>
          <w:p w:rsidR="00F81A0D" w:rsidRPr="00D07994" w:rsidRDefault="00D07856" w:rsidP="00D0785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Дети пр</w:t>
            </w:r>
            <w:r w:rsidR="007C4AAA" w:rsidRPr="00D07994">
              <w:rPr>
                <w:rFonts w:ascii="Times New Roman" w:hAnsi="Times New Roman" w:cs="Times New Roman"/>
                <w:sz w:val="28"/>
                <w:szCs w:val="28"/>
              </w:rPr>
              <w:t>оявляют творческое воображение</w:t>
            </w:r>
            <w:r w:rsidRPr="00D079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;</w:t>
            </w:r>
          </w:p>
          <w:p w:rsidR="00D07856" w:rsidRPr="00D07994" w:rsidRDefault="005E60FC" w:rsidP="00D0785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sz w:val="28"/>
                <w:szCs w:val="28"/>
              </w:rPr>
              <w:t>Умеют анализировать</w:t>
            </w:r>
            <w:r w:rsidR="00B6695D" w:rsidRPr="00D07994">
              <w:rPr>
                <w:rFonts w:ascii="Times New Roman" w:hAnsi="Times New Roman" w:cs="Times New Roman"/>
                <w:sz w:val="28"/>
                <w:szCs w:val="28"/>
              </w:rPr>
              <w:t xml:space="preserve"> свое состояние;</w:t>
            </w:r>
          </w:p>
          <w:p w:rsidR="00B6695D" w:rsidRPr="00D07994" w:rsidRDefault="00880976" w:rsidP="00D0785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07994">
              <w:rPr>
                <w:rFonts w:ascii="Times New Roman" w:hAnsi="Times New Roman" w:cs="Times New Roman"/>
                <w:sz w:val="28"/>
                <w:szCs w:val="28"/>
              </w:rPr>
              <w:t>Умение слушать друг друга.</w:t>
            </w:r>
          </w:p>
          <w:p w:rsidR="007C4AAA" w:rsidRPr="00D07994" w:rsidRDefault="007C4AAA" w:rsidP="005E60FC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7856" w:rsidRPr="00D07994" w:rsidRDefault="00D07856" w:rsidP="00EA0DE0">
            <w:pPr>
              <w:pStyle w:val="a4"/>
              <w:numPr>
                <w:ilvl w:val="0"/>
                <w:numId w:val="2"/>
              </w:num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1473D" w:rsidRPr="00D07994" w:rsidRDefault="00C1473D" w:rsidP="00A12CB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1473D" w:rsidRPr="00D07994" w:rsidSect="00A12CB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22BE4"/>
    <w:multiLevelType w:val="hybridMultilevel"/>
    <w:tmpl w:val="0D084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6E0D43"/>
    <w:multiLevelType w:val="hybridMultilevel"/>
    <w:tmpl w:val="9DF8C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B91EB1"/>
    <w:multiLevelType w:val="hybridMultilevel"/>
    <w:tmpl w:val="4816F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BD5F9C"/>
    <w:multiLevelType w:val="hybridMultilevel"/>
    <w:tmpl w:val="9724BAF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EE33F92"/>
    <w:multiLevelType w:val="hybridMultilevel"/>
    <w:tmpl w:val="22E27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73D"/>
    <w:rsid w:val="00140EED"/>
    <w:rsid w:val="002B1B40"/>
    <w:rsid w:val="00331861"/>
    <w:rsid w:val="00444B05"/>
    <w:rsid w:val="005C276B"/>
    <w:rsid w:val="005E60FC"/>
    <w:rsid w:val="0065714C"/>
    <w:rsid w:val="006A048F"/>
    <w:rsid w:val="00702D49"/>
    <w:rsid w:val="007C09FE"/>
    <w:rsid w:val="007C4AAA"/>
    <w:rsid w:val="00880976"/>
    <w:rsid w:val="008A2C6C"/>
    <w:rsid w:val="009E4A69"/>
    <w:rsid w:val="00A015EA"/>
    <w:rsid w:val="00A12CB6"/>
    <w:rsid w:val="00A435E2"/>
    <w:rsid w:val="00B27FD1"/>
    <w:rsid w:val="00B6695D"/>
    <w:rsid w:val="00BA46DD"/>
    <w:rsid w:val="00C00A21"/>
    <w:rsid w:val="00C1473D"/>
    <w:rsid w:val="00CE4339"/>
    <w:rsid w:val="00D05CC4"/>
    <w:rsid w:val="00D07856"/>
    <w:rsid w:val="00D07994"/>
    <w:rsid w:val="00EA0DE0"/>
    <w:rsid w:val="00F81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92F162-58B8-4FFB-8A8A-0F75D8F0D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47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E433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015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015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6</Pages>
  <Words>858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79132059620</cp:lastModifiedBy>
  <cp:revision>9</cp:revision>
  <cp:lastPrinted>2020-03-18T03:41:00Z</cp:lastPrinted>
  <dcterms:created xsi:type="dcterms:W3CDTF">2020-03-17T12:41:00Z</dcterms:created>
  <dcterms:modified xsi:type="dcterms:W3CDTF">2022-03-25T09:55:00Z</dcterms:modified>
</cp:coreProperties>
</file>